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D53C5D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BBD62" wp14:editId="096D0BDB">
            <wp:simplePos x="0" y="0"/>
            <wp:positionH relativeFrom="column">
              <wp:posOffset>-384810</wp:posOffset>
            </wp:positionH>
            <wp:positionV relativeFrom="paragraph">
              <wp:posOffset>311785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/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r w:rsidRPr="00D53C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ПРИМЕНЕНИЕ </w:t>
      </w:r>
      <w:proofErr w:type="gramStart"/>
      <w:r w:rsidRPr="00D53C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КОНТРОЛЬНО-КАССОВОЙ</w:t>
      </w:r>
      <w:proofErr w:type="gramEnd"/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ТЕХНИКИ ПРЕДСТАВИТЕЛЯМИ ТУРИСТИЧЕСКОЙ ОТРАСЛИ</w:t>
      </w:r>
    </w:p>
    <w:bookmarkEnd w:id="0"/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Налоговой инспекцией проводятся контрольные мероприятия на пляжных зонах и в местах массового отдыха граждан на подведомственной инспекции территории.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По результатам проведенных контрольных мероприятий инспекцией выявляются случаи неприменения контрольно-кассовой техники в моменты расчетов с гражданами. 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Напоминаем, что контрольно-кассовую технику должны применять в обязательном порядке на территории Российской федерации все организации и предприниматели при осуществлении наличных и безналичных расчетов за реализуемые товары, выполняемые работы, оказываемые услуги (</w:t>
      </w:r>
      <w:hyperlink r:id="rId10" w:history="1">
        <w:r w:rsidRPr="00D53C5D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п. 1 ст. 1.2</w:t>
        </w:r>
      </w:hyperlink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Федерального закона от 22.05.2003 N 54-ФЗ). 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Инспекция напоминает налогоплательщикам туристической отрасли, оказывающим услуги по временному размещению отдыхающих, о необходимости применения контрольно - кассовой техники (ККТ) при расчетах производимых как за наличные, так и с использованием безналичных денежных средств.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Для легального ведения деятельности необходимо приобрести ККТ, включенную в реестр, и зарегистрировать ее через личный кабинет на сайте ФНС России (www.nalog.ru) или же подать заявление о регистрации техники в любой налоговый орган. Но мало только </w:t>
      </w:r>
      <w:proofErr w:type="gramStart"/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приобрести</w:t>
      </w:r>
      <w:proofErr w:type="gramEnd"/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ККТ, необходимо еще ее применять при расчетах. </w:t>
      </w: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"Онлайн-кассы" это не только механизм "обеления" экономики и сокращение объема "теневого" оборота наличных денежных средств. Это также позволяет гражданам получить дополнительную защиту своих потребительских прав.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Стоит отметить, что в соответствии с </w:t>
      </w:r>
      <w:hyperlink r:id="rId11" w:history="1">
        <w:r w:rsidRPr="00D53C5D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КоАП</w:t>
        </w:r>
      </w:hyperlink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РФ за непредставление "онлайн-чека" при расчете с гражданином грозит административная ответственность</w:t>
      </w:r>
      <w:proofErr w:type="gramStart"/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</w:t>
      </w:r>
      <w:proofErr w:type="gramEnd"/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ля ИП размер штрафа в этом случае в минимальном варианте составит 10 тысяч рублей за каждый установленный факт. За не применение ККТ организациям по оказанию санаторно-курортных услуг также грозит минимальный штраф в размере 30 тысяч рублей либо приостановление ведения деятельности на срок до 90 суток.  Максимальная сумма штрафных санкций не ограничена. 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 помощью мобильного приложения "Проверка чека ФНС России", </w:t>
      </w:r>
      <w:proofErr w:type="gramStart"/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которое</w:t>
      </w:r>
      <w:proofErr w:type="gramEnd"/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доступно для </w:t>
      </w:r>
      <w:proofErr w:type="spellStart"/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iOS</w:t>
      </w:r>
      <w:proofErr w:type="spellEnd"/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</w:t>
      </w:r>
      <w:proofErr w:type="spellStart"/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Android</w:t>
      </w:r>
      <w:proofErr w:type="spellEnd"/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, пользователи могут совершать операции с чеками онлайн-касс, копить бонусные баллы и подавать жалобы в случае, если им не выдали чек. Те, кто осуществил регистрацию с помощью логина и пароля в "Личного кабинета налогоплательщика для физических лиц" или ЕСИА, смогут не только отправить жалобу, но и получить ответ от налогового органа о проведенной проверке.</w:t>
      </w:r>
    </w:p>
    <w:p w:rsidR="00D53C5D" w:rsidRPr="00D53C5D" w:rsidRDefault="00D53C5D" w:rsidP="00D53C5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sz w:val="28"/>
          <w:szCs w:val="28"/>
          <w:lang w:eastAsia="ru-RU"/>
        </w:rPr>
        <w:t xml:space="preserve">При необходимости корректировки расчета, ранее произведенного без применения ККТ, налогоплательщиком самостоятельно формируется чек коррекции, что  позволит актуализировать выручку от реализации продукции, работ и услуг, а также избежать административной ответственности в соответствии со ст. 14.5 КоАП РФ.   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sz w:val="28"/>
          <w:szCs w:val="28"/>
          <w:lang w:eastAsia="ru-RU"/>
        </w:rPr>
        <w:t xml:space="preserve">Напоминаем, что по всем интересующим вопросам можно обратиться по адресу: </w:t>
      </w:r>
      <w:proofErr w:type="gramStart"/>
      <w:r w:rsidRPr="00D53C5D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End"/>
      <w:r w:rsidRPr="00D53C5D">
        <w:rPr>
          <w:rFonts w:ascii="Arial" w:eastAsia="Times New Roman" w:hAnsi="Arial" w:cs="Arial"/>
          <w:sz w:val="28"/>
          <w:szCs w:val="28"/>
          <w:lang w:eastAsia="ru-RU"/>
        </w:rPr>
        <w:t xml:space="preserve"> Уссурийск, ул. Чичерина, 93, кабинет 116 или по телефону 8 (4234) 32-00-15.</w:t>
      </w:r>
    </w:p>
    <w:sectPr w:rsidR="00D53C5D" w:rsidRPr="00D53C5D" w:rsidSect="00156A6E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790A396" wp14:editId="42E080C4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53C5D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D53C5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D53C5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57872CBC2C6F881CC175C9048E95B373C6661A7A104A7794174154B9D3950A2C6014E6899F3EF93BE14A5A4FgEO3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CBD9AF27C04EB62D53F7C4939149C33775717751E2AC67556FD775A4CCE9E3C52632FEE2D74F0DA8ECBC6D89F3CD45FC729E5AsDV4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95BC-ECD8-4F4E-AECB-11985F9B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2022-06-22T00:41:00Z</dcterms:created>
  <dcterms:modified xsi:type="dcterms:W3CDTF">2022-06-22T00:41:00Z</dcterms:modified>
</cp:coreProperties>
</file>